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2632B" w:rsidRDefault="0010604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“___________”</w:t>
      </w:r>
    </w:p>
    <w:p w14:paraId="00000002" w14:textId="77777777" w:rsidR="0042632B" w:rsidRDefault="0010604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/КПП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____________ </w:t>
      </w:r>
    </w:p>
    <w:p w14:paraId="00000003" w14:textId="77777777" w:rsidR="0042632B" w:rsidRDefault="00106042">
      <w:pPr>
        <w:widowControl w:val="0"/>
        <w:pBdr>
          <w:bottom w:val="single" w:sz="12" w:space="1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_____________________________________________________________</w:t>
      </w:r>
    </w:p>
    <w:p w14:paraId="00000004" w14:textId="77777777" w:rsidR="0042632B" w:rsidRDefault="00106042">
      <w:pPr>
        <w:widowControl w:val="0"/>
        <w:spacing w:before="60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№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_______</w:t>
      </w:r>
    </w:p>
    <w:p w14:paraId="00000005" w14:textId="77777777" w:rsidR="0042632B" w:rsidRDefault="0010604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6" w14:textId="77777777" w:rsidR="0042632B" w:rsidRDefault="0010604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“__” ____ 20_ г.</w:t>
      </w:r>
    </w:p>
    <w:p w14:paraId="00000007" w14:textId="77777777" w:rsidR="0042632B" w:rsidRDefault="0042632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8" w14:textId="77777777" w:rsidR="0042632B" w:rsidRDefault="00106042">
      <w:pPr>
        <w:widowControl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</w:t>
      </w:r>
      <w:commentRangeStart w:id="1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</w:t>
      </w:r>
      <w:commentRangeEnd w:id="1"/>
      <w:r>
        <w:comment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являясь </w:t>
      </w:r>
      <w:commentRangeStart w:id="2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</w:t>
      </w:r>
      <w:commentRangeEnd w:id="2"/>
      <w:r>
        <w:comment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“_____”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Общество), </w:t>
      </w:r>
    </w:p>
    <w:p w14:paraId="00000009" w14:textId="77777777" w:rsidR="0042632B" w:rsidRDefault="00106042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14:paraId="0000000A" w14:textId="77777777" w:rsidR="0042632B" w:rsidRDefault="00106042">
      <w:pPr>
        <w:widowControl w:val="0"/>
        <w:numPr>
          <w:ilvl w:val="0"/>
          <w:numId w:val="1"/>
        </w:numPr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Установить, что сотрудн</w:t>
      </w:r>
      <w:r>
        <w:rPr>
          <w:rFonts w:ascii="Times New Roman" w:eastAsia="Times New Roman" w:hAnsi="Times New Roman" w:cs="Times New Roman"/>
          <w:sz w:val="24"/>
          <w:szCs w:val="24"/>
        </w:rPr>
        <w:t>ики Общества вправе приобретать услуги и товары с сервис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а/ов </w:t>
      </w:r>
      <w:commentRangeStart w:id="3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</w:t>
      </w:r>
      <w:commentRangeEnd w:id="3"/>
      <w:r>
        <w:comment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их использования в корпоративных целях за счет собственных денежных средств с последующим возмещением расходов.</w:t>
      </w:r>
    </w:p>
    <w:p w14:paraId="0000000B" w14:textId="77777777" w:rsidR="0042632B" w:rsidRDefault="00106042">
      <w:pPr>
        <w:widowControl w:val="0"/>
        <w:numPr>
          <w:ilvl w:val="0"/>
          <w:numId w:val="1"/>
        </w:numPr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Обязать сотрудников предоставлять документ, подтверждающий совершение оплаты (инвойс).</w:t>
      </w:r>
    </w:p>
    <w:p w14:paraId="0000000C" w14:textId="77777777" w:rsidR="0042632B" w:rsidRDefault="00106042">
      <w:pPr>
        <w:widowControl w:val="0"/>
        <w:numPr>
          <w:ilvl w:val="0"/>
          <w:numId w:val="1"/>
        </w:numPr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оценки обоснованности совершения платежа Общество компенсирует расходы в течение 10 (десяти) календарных дней с момента предоставления подтверждающих документов.</w:t>
      </w:r>
    </w:p>
    <w:p w14:paraId="0000000D" w14:textId="77777777" w:rsidR="0042632B" w:rsidRDefault="00106042">
      <w:pPr>
        <w:widowControl w:val="0"/>
        <w:numPr>
          <w:ilvl w:val="0"/>
          <w:numId w:val="1"/>
        </w:numPr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онтроль за исполнением приказа оставляю за собой.</w:t>
      </w:r>
    </w:p>
    <w:p w14:paraId="0000000E" w14:textId="77777777" w:rsidR="0042632B" w:rsidRDefault="0042632B">
      <w:pPr>
        <w:widowControl w:val="0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42632B" w:rsidRDefault="00106042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commentRangeStart w:id="4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</w:t>
      </w:r>
      <w:commentRangeEnd w:id="4"/>
      <w:r>
        <w:commentReference w:id="4"/>
      </w:r>
    </w:p>
    <w:p w14:paraId="00000010" w14:textId="77777777" w:rsidR="0042632B" w:rsidRDefault="00106042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ООО “_________”</w:t>
      </w:r>
    </w:p>
    <w:p w14:paraId="00000011" w14:textId="77777777" w:rsidR="0042632B" w:rsidRDefault="0042632B">
      <w:pPr>
        <w:widowControl w:val="0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42632B" w:rsidRDefault="00106042">
      <w:pPr>
        <w:widowControl w:val="0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__________________________/</w:t>
      </w:r>
      <w:commentRangeStart w:id="5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/</w:t>
      </w:r>
      <w:commentRangeEnd w:id="5"/>
      <w:r>
        <w:commentReference w:id="5"/>
      </w:r>
    </w:p>
    <w:p w14:paraId="00000013" w14:textId="77777777" w:rsidR="0042632B" w:rsidRDefault="0042632B"/>
    <w:sectPr w:rsidR="0042632B">
      <w:headerReference w:type="default" r:id="rId9"/>
      <w:pgSz w:w="11909" w:h="16834"/>
      <w:pgMar w:top="1133" w:right="850" w:bottom="1133" w:left="1247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Оксана Комарова (Кнопка)" w:date="2021-05-06T08:59:00Z" w:initials="">
    <w:p w14:paraId="00000017" w14:textId="77777777" w:rsidR="0042632B" w:rsidRDefault="001060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ФИО руководителя</w:t>
      </w:r>
    </w:p>
  </w:comment>
  <w:comment w:id="2" w:author="Оксана Комарова (Кнопка)" w:date="2021-05-06T09:00:00Z" w:initials="">
    <w:p w14:paraId="00000015" w14:textId="77777777" w:rsidR="0042632B" w:rsidRDefault="001060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Название должности руководителя: директор, генеральный директор и т.д.</w:t>
      </w:r>
    </w:p>
  </w:comment>
  <w:comment w:id="3" w:author="Оксана Комарова (Кнопка)" w:date="2021-05-06T09:03:00Z" w:initials="">
    <w:p w14:paraId="00000018" w14:textId="77777777" w:rsidR="0042632B" w:rsidRDefault="001060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Название сервисов.</w:t>
      </w:r>
    </w:p>
  </w:comment>
  <w:comment w:id="4" w:author="Оксана Комарова (Кнопка)" w:date="2021-05-06T09:04:00Z" w:initials="">
    <w:p w14:paraId="00000016" w14:textId="77777777" w:rsidR="0042632B" w:rsidRDefault="001060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Название должности руководителя: директор, генеральный директор и т.д.</w:t>
      </w:r>
    </w:p>
  </w:comment>
  <w:comment w:id="5" w:author="Оксана Комарова (Кнопка)" w:date="2021-05-06T09:04:00Z" w:initials="">
    <w:p w14:paraId="00000014" w14:textId="77777777" w:rsidR="0042632B" w:rsidRDefault="001060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ФИО руководителя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17" w15:done="0"/>
  <w15:commentEx w15:paraId="00000015" w15:done="0"/>
  <w15:commentEx w15:paraId="00000018" w15:done="0"/>
  <w15:commentEx w15:paraId="00000016" w15:done="0"/>
  <w15:commentEx w15:paraId="000000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2590C" w14:textId="77777777" w:rsidR="00106042" w:rsidRDefault="00106042" w:rsidP="00F117CF">
      <w:pPr>
        <w:spacing w:line="240" w:lineRule="auto"/>
      </w:pPr>
      <w:r>
        <w:separator/>
      </w:r>
    </w:p>
  </w:endnote>
  <w:endnote w:type="continuationSeparator" w:id="0">
    <w:p w14:paraId="17F568F8" w14:textId="77777777" w:rsidR="00106042" w:rsidRDefault="00106042" w:rsidP="00F11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D538A" w14:textId="77777777" w:rsidR="00106042" w:rsidRDefault="00106042" w:rsidP="00F117CF">
      <w:pPr>
        <w:spacing w:line="240" w:lineRule="auto"/>
      </w:pPr>
      <w:r>
        <w:separator/>
      </w:r>
    </w:p>
  </w:footnote>
  <w:footnote w:type="continuationSeparator" w:id="0">
    <w:p w14:paraId="59500E72" w14:textId="77777777" w:rsidR="00106042" w:rsidRDefault="00106042" w:rsidP="00F11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C8693" w14:textId="77777777" w:rsidR="00F117CF" w:rsidRDefault="00F117CF" w:rsidP="00F117CF">
    <w:pPr>
      <w:pStyle w:val="a3"/>
      <w:spacing w:after="200" w:line="240" w:lineRule="auto"/>
      <w:rPr>
        <w:rFonts w:ascii="Futura PT" w:eastAsia="Times New Roman" w:hAnsi="Futura PT" w:cs="Times New Roman"/>
        <w:b/>
        <w:sz w:val="24"/>
        <w:szCs w:val="24"/>
      </w:rPr>
    </w:pPr>
    <w:r>
      <w:rPr>
        <w:rFonts w:ascii="Futura PT" w:eastAsia="Times New Roman" w:hAnsi="Futura PT" w:cs="Times New Roman"/>
        <w:b/>
        <w:noProof/>
        <w:sz w:val="36"/>
        <w:szCs w:val="36"/>
        <w:lang w:val="ru-RU"/>
      </w:rPr>
      <w:drawing>
        <wp:inline distT="0" distB="0" distL="0" distR="0" wp14:anchorId="0C28A58E" wp14:editId="0E63FB5A">
          <wp:extent cx="1533525" cy="233096"/>
          <wp:effectExtent l="0" t="0" r="0" b="0"/>
          <wp:docPr id="3" name="Рисунок 3" descr="кнопка_logo_RU_RGB_2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кнопка_logo_RU_RGB_2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77" cy="237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94A38" w14:textId="660E1709" w:rsidR="00F117CF" w:rsidRPr="00F117CF" w:rsidRDefault="00F117CF" w:rsidP="00F117CF">
    <w:pPr>
      <w:pStyle w:val="a3"/>
      <w:spacing w:after="200" w:line="240" w:lineRule="auto"/>
      <w:rPr>
        <w:rFonts w:ascii="Futura PT" w:eastAsia="Times New Roman" w:hAnsi="Futura PT" w:cs="Times New Roman"/>
        <w:b/>
        <w:sz w:val="24"/>
        <w:szCs w:val="24"/>
      </w:rPr>
    </w:pPr>
    <w:r w:rsidRPr="009A7A0A">
      <w:rPr>
        <w:rFonts w:ascii="Futura PT" w:eastAsia="Times New Roman" w:hAnsi="Futura PT" w:cs="Times New Roman"/>
        <w:b/>
        <w:sz w:val="24"/>
        <w:szCs w:val="24"/>
      </w:rPr>
      <w:t xml:space="preserve">Подготовлено сервисом для предпринимателей Кнопка. </w:t>
    </w:r>
    <w:r w:rsidRPr="009A7A0A">
      <w:rPr>
        <w:rFonts w:ascii="Futura PT" w:eastAsia="Times New Roman" w:hAnsi="Futura PT" w:cs="Times New Roman"/>
        <w:b/>
        <w:sz w:val="24"/>
        <w:szCs w:val="24"/>
      </w:rPr>
      <w:br/>
      <w:t>Ведём бухгалтерию, сдаём отчётность, помогаем в юридических вопросах.</w:t>
    </w:r>
    <w:r w:rsidRPr="009A7A0A">
      <w:rPr>
        <w:rFonts w:ascii="Futura PT" w:eastAsia="Times New Roman" w:hAnsi="Futura PT" w:cs="Times New Roman"/>
        <w:b/>
        <w:sz w:val="24"/>
        <w:szCs w:val="24"/>
        <w:lang w:val="ru-RU"/>
      </w:rPr>
      <w:t xml:space="preserve"> </w:t>
    </w:r>
    <w:hyperlink r:id="rId2" w:history="1">
      <w:r w:rsidRPr="009A7A0A">
        <w:rPr>
          <w:rStyle w:val="af"/>
          <w:rFonts w:ascii="Futura PT" w:eastAsia="Times New Roman" w:hAnsi="Futura PT" w:cs="Times New Roman"/>
          <w:b/>
          <w:sz w:val="24"/>
          <w:szCs w:val="24"/>
          <w:lang w:val="en-US"/>
        </w:rPr>
        <w:t>knopka</w:t>
      </w:r>
      <w:r w:rsidRPr="009A7A0A">
        <w:rPr>
          <w:rStyle w:val="af"/>
          <w:rFonts w:ascii="Futura PT" w:eastAsia="Times New Roman" w:hAnsi="Futura PT" w:cs="Times New Roman"/>
          <w:b/>
          <w:sz w:val="24"/>
          <w:szCs w:val="24"/>
        </w:rPr>
        <w:t>.</w:t>
      </w:r>
      <w:r w:rsidRPr="009A7A0A">
        <w:rPr>
          <w:rStyle w:val="af"/>
          <w:rFonts w:ascii="Futura PT" w:eastAsia="Times New Roman" w:hAnsi="Futura PT" w:cs="Times New Roman"/>
          <w:b/>
          <w:sz w:val="24"/>
          <w:szCs w:val="24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54011"/>
    <w:multiLevelType w:val="multilevel"/>
    <w:tmpl w:val="0BC01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2B"/>
    <w:rsid w:val="00106042"/>
    <w:rsid w:val="0042632B"/>
    <w:rsid w:val="00F1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02399-80D7-47CB-8306-208DDEB1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117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7C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117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17CF"/>
  </w:style>
  <w:style w:type="paragraph" w:styleId="ad">
    <w:name w:val="footer"/>
    <w:basedOn w:val="a"/>
    <w:link w:val="ae"/>
    <w:uiPriority w:val="99"/>
    <w:unhideWhenUsed/>
    <w:rsid w:val="00F117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17CF"/>
  </w:style>
  <w:style w:type="character" w:customStyle="1" w:styleId="a4">
    <w:name w:val="Название Знак"/>
    <w:basedOn w:val="a0"/>
    <w:link w:val="a3"/>
    <w:rsid w:val="00F117CF"/>
    <w:rPr>
      <w:sz w:val="52"/>
      <w:szCs w:val="52"/>
    </w:rPr>
  </w:style>
  <w:style w:type="character" w:styleId="af">
    <w:name w:val="Hyperlink"/>
    <w:basedOn w:val="a0"/>
    <w:uiPriority w:val="99"/>
    <w:semiHidden/>
    <w:unhideWhenUsed/>
    <w:rsid w:val="00F11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nopka.com/?utm_source=other&amp;utm_medium=organic&amp;utm_campaign=shabloni&amp;utm_content=vozmeshen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UserKnopka</cp:lastModifiedBy>
  <cp:revision>2</cp:revision>
  <dcterms:created xsi:type="dcterms:W3CDTF">2022-09-16T11:54:00Z</dcterms:created>
  <dcterms:modified xsi:type="dcterms:W3CDTF">2022-09-16T11:54:00Z</dcterms:modified>
</cp:coreProperties>
</file>