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C1C2" w14:textId="77777777" w:rsidR="00E66D29" w:rsidRDefault="00E66D29" w:rsidP="00E66D29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bookmarkStart w:id="0" w:name="_qmj0hoy6vkiz" w:colFirst="0" w:colLast="0"/>
      <w:bookmarkEnd w:id="0"/>
      <w:r>
        <w:rPr>
          <w:rFonts w:ascii="Futura PT" w:eastAsia="Times New Roman" w:hAnsi="Futura PT" w:cs="Times New Roman"/>
          <w:b/>
          <w:noProof/>
          <w:sz w:val="36"/>
          <w:szCs w:val="36"/>
          <w:lang w:val="ru-RU"/>
        </w:rPr>
        <w:drawing>
          <wp:inline distT="0" distB="0" distL="0" distR="0" wp14:anchorId="5ECF926B" wp14:editId="5C30F2B4">
            <wp:extent cx="2381250" cy="361950"/>
            <wp:effectExtent l="0" t="0" r="0" b="0"/>
            <wp:docPr id="1" name="Рисунок 1" descr="кнопка_logo_RU_RGB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опка_logo_RU_RGB_25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FDED" w14:textId="77777777" w:rsidR="00E66D29" w:rsidRDefault="00E66D29" w:rsidP="00E66D29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 xml:space="preserve">Не хотите заполнять договор самостоятельно? </w:t>
      </w:r>
    </w:p>
    <w:p w14:paraId="10584DC2" w14:textId="77777777" w:rsidR="00E66D29" w:rsidRDefault="00E66D29" w:rsidP="00E66D29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>Поручите эту заботу Кнопке</w:t>
      </w:r>
    </w:p>
    <w:p w14:paraId="26ABCB18" w14:textId="77777777" w:rsidR="00E66D29" w:rsidRDefault="00E66D29" w:rsidP="00E66D29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hyperlink r:id="rId8" w:history="1">
        <w:r>
          <w:rPr>
            <w:rStyle w:val="ae"/>
            <w:rFonts w:ascii="Futura PT" w:eastAsia="Times New Roman" w:hAnsi="Futura PT" w:cs="Times New Roman"/>
            <w:b/>
            <w:sz w:val="36"/>
            <w:szCs w:val="36"/>
            <w:lang w:val="en-US"/>
          </w:rPr>
          <w:t>knopka</w:t>
        </w:r>
        <w:r>
          <w:rPr>
            <w:rStyle w:val="ae"/>
            <w:rFonts w:ascii="Futura PT" w:eastAsia="Times New Roman" w:hAnsi="Futura PT" w:cs="Times New Roman"/>
            <w:b/>
            <w:sz w:val="36"/>
            <w:szCs w:val="36"/>
          </w:rPr>
          <w:t>.</w:t>
        </w:r>
        <w:r>
          <w:rPr>
            <w:rStyle w:val="ae"/>
            <w:rFonts w:ascii="Futura PT" w:eastAsia="Times New Roman" w:hAnsi="Futura PT" w:cs="Times New Roman"/>
            <w:b/>
            <w:sz w:val="36"/>
            <w:szCs w:val="36"/>
            <w:lang w:val="en-US"/>
          </w:rPr>
          <w:t>com</w:t>
        </w:r>
      </w:hyperlink>
      <w:bookmarkStart w:id="1" w:name="_GoBack"/>
      <w:bookmarkEnd w:id="1"/>
    </w:p>
    <w:p w14:paraId="279B135D" w14:textId="77777777" w:rsidR="00E66D29" w:rsidRDefault="00E66D29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342A0BE" w14:textId="77777777" w:rsidR="00E66D29" w:rsidRDefault="00E66D29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E1D5737" w14:textId="77777777" w:rsidR="00F06827" w:rsidRDefault="00F013FA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ДОГОВОР АВТОРСКОГО ЗАКАЗА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</w:p>
    <w:p w14:paraId="36A7A9AE" w14:textId="77777777" w:rsidR="00F06827" w:rsidRDefault="00F013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“</w:t>
      </w:r>
      <w:r>
        <w:rPr>
          <w:rFonts w:ascii="Times New Roman" w:eastAsia="Times New Roman" w:hAnsi="Times New Roman" w:cs="Times New Roman"/>
          <w:highlight w:val="yellow"/>
        </w:rPr>
        <w:t>__” ______ 20__</w:t>
      </w:r>
      <w:r>
        <w:rPr>
          <w:rFonts w:ascii="Times New Roman" w:eastAsia="Times New Roman" w:hAnsi="Times New Roman" w:cs="Times New Roman"/>
        </w:rPr>
        <w:t xml:space="preserve"> г. </w:t>
      </w:r>
    </w:p>
    <w:tbl>
      <w:tblPr>
        <w:tblStyle w:val="a6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F06827" w14:paraId="6C0F7A4C" w14:textId="77777777">
        <w:trPr>
          <w:trHeight w:val="210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5ABE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14:paraId="0916FF65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52508D66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74D555F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6CD11D1D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D56C843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754D8D60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9050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0EE3165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CE9AB7D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4B648BF0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6B59527F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5CBEC9F2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E5633D7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F06827" w14:paraId="56A9660A" w14:textId="77777777">
        <w:trPr>
          <w:trHeight w:val="2025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A27B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Автор:  </w:t>
            </w:r>
          </w:p>
          <w:p w14:paraId="5A0D1FAD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14:paraId="44850544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3E27DE3D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A85B084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5D17014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649E" w14:textId="77777777" w:rsidR="00F06827" w:rsidRDefault="00F01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гражданина РФ серия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______,</w:t>
            </w:r>
          </w:p>
          <w:p w14:paraId="15B1C177" w14:textId="77777777" w:rsidR="00F06827" w:rsidRDefault="00F01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, дата выдачи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</w:t>
            </w:r>
          </w:p>
          <w:p w14:paraId="5F57B152" w14:textId="77777777" w:rsidR="00F06827" w:rsidRDefault="00F013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регистрации: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23A6E61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14:paraId="3BBC6F91" w14:textId="77777777" w:rsidR="00F06827" w:rsidRDefault="00F0682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710D0A9" w14:textId="77777777" w:rsidR="00F06827" w:rsidRDefault="00F013FA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2" w:name="_iwj801x2k6w8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ПРЕДМЕТ ДОГОВОРА</w:t>
      </w:r>
    </w:p>
    <w:p w14:paraId="6B21CC11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Автор обязуется лично и своим творческим трудом создать </w:t>
      </w:r>
      <w:r>
        <w:rPr>
          <w:rFonts w:ascii="Times New Roman" w:eastAsia="Times New Roman" w:hAnsi="Times New Roman" w:cs="Times New Roman"/>
          <w:highlight w:val="yellow"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 (далее - Произведение) в соответствии с Заказом Заказчика, являющегося неотъемлемой частью договора, и передать Заказчику исключительное право на Произведение в полном объеме, а Заказчик за создание Произведения и отчуждение исключительного права в полном</w:t>
      </w:r>
      <w:r>
        <w:rPr>
          <w:rFonts w:ascii="Times New Roman" w:eastAsia="Times New Roman" w:hAnsi="Times New Roman" w:cs="Times New Roman"/>
        </w:rPr>
        <w:t xml:space="preserve"> объеме на него обязуется уплатить Автору вознаграждение. Характеристики и требования к Произведению указаны в Заказе.</w:t>
      </w:r>
    </w:p>
    <w:p w14:paraId="0A9E9EDE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Для возникновения, осуществления и защиты авторских прав не требуется регистрация Произведения или соблюдение каких-либо иных формальност</w:t>
      </w:r>
      <w:r>
        <w:rPr>
          <w:rFonts w:ascii="Times New Roman" w:eastAsia="Times New Roman" w:hAnsi="Times New Roman" w:cs="Times New Roman"/>
        </w:rPr>
        <w:t xml:space="preserve">ей. </w:t>
      </w:r>
    </w:p>
    <w:p w14:paraId="02415357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Автор гарантирует, что Произведение является результатом его творческого труда, и что ему принадлежат все исключительные права на его использование, и никакое третье лицо не имеет каких-либо прав на данное Произведение. Автор подтверждает, что при соз</w:t>
      </w:r>
      <w:r>
        <w:rPr>
          <w:rFonts w:ascii="Times New Roman" w:eastAsia="Times New Roman" w:hAnsi="Times New Roman" w:cs="Times New Roman"/>
        </w:rPr>
        <w:t>дании данного Произведения им не были нарушены или ущемлены права каких-либо третьих лиц. В случае возникновения претензий со стороны третьих лиц по нарушению указанных прав, Автор обязуется возместить Заказчику ущерб, возникший в результате удовлетворения</w:t>
      </w:r>
      <w:r>
        <w:rPr>
          <w:rFonts w:ascii="Times New Roman" w:eastAsia="Times New Roman" w:hAnsi="Times New Roman" w:cs="Times New Roman"/>
        </w:rPr>
        <w:t xml:space="preserve"> таких претензий.</w:t>
      </w:r>
    </w:p>
    <w:p w14:paraId="1F26D5EC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За Автором сохраняются только неотчуждаемые права. С момента создания Произведения или его частей Автор не сохраняет за собой право использовать Произведение и его части самостоятельно или предоставлять какие-либо права на их использовани</w:t>
      </w:r>
      <w:r>
        <w:rPr>
          <w:rFonts w:ascii="Times New Roman" w:eastAsia="Times New Roman" w:hAnsi="Times New Roman" w:cs="Times New Roman"/>
        </w:rPr>
        <w:t>е третьим лицам.</w:t>
      </w:r>
    </w:p>
    <w:p w14:paraId="2FE983BF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lastRenderedPageBreak/>
        <w:t>После создания Автор передаст Заказчику исключительное право на Произведение в полном объеме, включая перечисленные в ст. ст. 1229, 1270 Гражданского кодекса Российской Федерации, на территории всех стран мира. Заказчик вправе использовать</w:t>
      </w:r>
      <w:r>
        <w:rPr>
          <w:rFonts w:ascii="Times New Roman" w:eastAsia="Times New Roman" w:hAnsi="Times New Roman" w:cs="Times New Roman"/>
        </w:rPr>
        <w:t xml:space="preserve"> Произведение без указания имени Автора. </w:t>
      </w:r>
    </w:p>
    <w:p w14:paraId="2C700C08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Автор подтверждает, что Заказчик предоставил ему всю необходимую информацию и документацию для исполнения обязательств по Договору в полном объеме.</w:t>
      </w:r>
    </w:p>
    <w:p w14:paraId="618A59FC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В ходе работы над созданием Произведения Автор не имеет права отст</w:t>
      </w:r>
      <w:r>
        <w:rPr>
          <w:rFonts w:ascii="Times New Roman" w:eastAsia="Times New Roman" w:hAnsi="Times New Roman" w:cs="Times New Roman"/>
        </w:rPr>
        <w:t xml:space="preserve">упить от условий и характеристик Произведения, установленных Договором и Заказом. </w:t>
      </w:r>
    </w:p>
    <w:p w14:paraId="13AAF28A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Автор формирует и передает Произведение Заказчику посредством </w:t>
      </w:r>
      <w:commentRangeStart w:id="3"/>
      <w:r>
        <w:rPr>
          <w:rFonts w:ascii="Times New Roman" w:eastAsia="Times New Roman" w:hAnsi="Times New Roman" w:cs="Times New Roman"/>
          <w:highlight w:val="yellow"/>
        </w:rPr>
        <w:t xml:space="preserve">_____________________. Материальный носитель Произведения передается Заказчику в собственность. </w:t>
      </w:r>
      <w:commentRangeEnd w:id="3"/>
      <w:r>
        <w:commentReference w:id="3"/>
      </w:r>
    </w:p>
    <w:p w14:paraId="20275161" w14:textId="77777777" w:rsidR="00F06827" w:rsidRDefault="00F013FA">
      <w:pPr>
        <w:pStyle w:val="1"/>
        <w:keepNext w:val="0"/>
        <w:keepLines w:val="0"/>
        <w:numPr>
          <w:ilvl w:val="0"/>
          <w:numId w:val="1"/>
        </w:numPr>
        <w:spacing w:before="0" w:line="240" w:lineRule="auto"/>
        <w:ind w:left="0" w:hanging="141"/>
        <w:rPr>
          <w:sz w:val="22"/>
          <w:szCs w:val="22"/>
        </w:rPr>
      </w:pPr>
      <w:bookmarkStart w:id="4" w:name="_7hwewh8icu46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>ВОЗНАГРАЖДЕНИЕ АВТОРА, ПОРЯДОК РАСЧЕТОВ И ПЕРЕДАЧИ ПРОИЗВЕДЕНИЯ</w:t>
      </w:r>
    </w:p>
    <w:p w14:paraId="1F69C763" w14:textId="77777777" w:rsidR="00F06827" w:rsidRDefault="00F013FA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За создание Произведения и передачу исключительного права в полном объеме на него Заказчик выплачивает Автору вознаграждение в размере </w:t>
      </w:r>
      <w:r>
        <w:rPr>
          <w:rFonts w:ascii="Times New Roman" w:eastAsia="Times New Roman" w:hAnsi="Times New Roman" w:cs="Times New Roman"/>
          <w:highlight w:val="yellow"/>
        </w:rPr>
        <w:t xml:space="preserve"> _________________ (___________) рублей ____ копеек, в то</w:t>
      </w:r>
      <w:r>
        <w:rPr>
          <w:rFonts w:ascii="Times New Roman" w:eastAsia="Times New Roman" w:hAnsi="Times New Roman" w:cs="Times New Roman"/>
          <w:highlight w:val="yellow"/>
        </w:rPr>
        <w:t>м числе НДФЛ 13%.</w:t>
      </w:r>
      <w:r>
        <w:rPr>
          <w:rFonts w:ascii="Times New Roman" w:eastAsia="Times New Roman" w:hAnsi="Times New Roman" w:cs="Times New Roman"/>
        </w:rPr>
        <w:t xml:space="preserve"> Заказчик удерживает из всех сумм, подлежащих перечислению Автору, сумму налога на доходы физических лиц и иных применимых налогов и сборов.</w:t>
      </w:r>
    </w:p>
    <w:p w14:paraId="3812EFF1" w14:textId="77777777" w:rsidR="00F06827" w:rsidRDefault="00F013FA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Заказчик производит оплату вознаграждения в порядке: </w:t>
      </w:r>
      <w:r>
        <w:rPr>
          <w:rFonts w:ascii="Times New Roman" w:eastAsia="Times New Roman" w:hAnsi="Times New Roman" w:cs="Times New Roman"/>
          <w:highlight w:val="yellow"/>
        </w:rPr>
        <w:t>_____________ в течение ______ (_________) ра</w:t>
      </w:r>
      <w:r>
        <w:rPr>
          <w:rFonts w:ascii="Times New Roman" w:eastAsia="Times New Roman" w:hAnsi="Times New Roman" w:cs="Times New Roman"/>
          <w:highlight w:val="yellow"/>
        </w:rPr>
        <w:t xml:space="preserve">бочих дней с момента ________________. </w:t>
      </w:r>
    </w:p>
    <w:p w14:paraId="498BB543" w14:textId="77777777" w:rsidR="00F06827" w:rsidRDefault="00F013FA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Все расчеты по Договору производятся в безналичном порядке путем перечисления денежных средств на расчетный счет Автора в рублях Российской Федерации. </w:t>
      </w:r>
    </w:p>
    <w:p w14:paraId="0FB59479" w14:textId="77777777" w:rsidR="00F06827" w:rsidRDefault="00F013FA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Обязательства Заказчика по оплате считаются исполненными с момен</w:t>
      </w:r>
      <w:r>
        <w:rPr>
          <w:rFonts w:ascii="Times New Roman" w:eastAsia="Times New Roman" w:hAnsi="Times New Roman" w:cs="Times New Roman"/>
        </w:rPr>
        <w:t>та списания денежных средств с расчетного счета Заказчика.</w:t>
      </w:r>
    </w:p>
    <w:p w14:paraId="440DA439" w14:textId="77777777" w:rsidR="00F06827" w:rsidRDefault="00F013FA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Автор по факту создания Произведения передает Заказчику готовое Произведения, а также Акт приема-передачи. Заказчик рассматривает Произведение в течение 10 (десяти) рабочих дней и извещает Автора л</w:t>
      </w:r>
      <w:r>
        <w:rPr>
          <w:rFonts w:ascii="Times New Roman" w:eastAsia="Times New Roman" w:hAnsi="Times New Roman" w:cs="Times New Roman"/>
        </w:rPr>
        <w:t>ибо об одобрении работы, либо о необходимости внесения поправок и доработок с указанием требуемых исправлений. При рассмотрении Произведения Заказчик оценивает не только его соответствие установленным Договором требованиям, но также оригинальность творческ</w:t>
      </w:r>
      <w:r>
        <w:rPr>
          <w:rFonts w:ascii="Times New Roman" w:eastAsia="Times New Roman" w:hAnsi="Times New Roman" w:cs="Times New Roman"/>
        </w:rPr>
        <w:t xml:space="preserve">ого подхода и мастерство Автора. </w:t>
      </w:r>
    </w:p>
    <w:p w14:paraId="5A61F65F" w14:textId="77777777" w:rsidR="00F06827" w:rsidRDefault="00F013FA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Автор обязуется внести исправления, предложенные Заказчиком, и повторно представить Произведение в течение 10 (десяти) рабочих дней. В случае если Автор не вносит исправления в Произведение в сроки, то Заказчик вправе отка</w:t>
      </w:r>
      <w:r>
        <w:rPr>
          <w:rFonts w:ascii="Times New Roman" w:eastAsia="Times New Roman" w:hAnsi="Times New Roman" w:cs="Times New Roman"/>
        </w:rPr>
        <w:t xml:space="preserve">заться от Договора в одностороннем внесудебном порядке. </w:t>
      </w:r>
    </w:p>
    <w:p w14:paraId="7B358847" w14:textId="77777777" w:rsidR="00F06827" w:rsidRDefault="00F013FA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Произведение считается принятым Заказчиком в момент подписания Акта приема-передачи. </w:t>
      </w:r>
    </w:p>
    <w:p w14:paraId="4FBA0FF7" w14:textId="77777777" w:rsidR="00F06827" w:rsidRDefault="00F013FA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5" w:name="_lpc8kmxz5jnj" w:colFirst="0" w:colLast="0"/>
      <w:bookmarkEnd w:id="5"/>
      <w:r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</w:t>
      </w:r>
    </w:p>
    <w:p w14:paraId="30036075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Сторона, не исполнившая или ненадлежащим образом исполнившая обязательства по Договору, об</w:t>
      </w:r>
      <w:r>
        <w:rPr>
          <w:rFonts w:ascii="Times New Roman" w:eastAsia="Times New Roman" w:hAnsi="Times New Roman" w:cs="Times New Roman"/>
        </w:rPr>
        <w:t>язана возместить другой стороне причиненный таким неисполнением реальный ущерб в соответствии с действующим гражданским законодательством РФ.</w:t>
      </w:r>
    </w:p>
    <w:p w14:paraId="0C98274C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За просрочку создания Произведения Автор обязуется выплатить Заказчику неустойку в размере 0,5% от суммы вознаграж</w:t>
      </w:r>
      <w:r>
        <w:rPr>
          <w:rFonts w:ascii="Times New Roman" w:eastAsia="Times New Roman" w:hAnsi="Times New Roman" w:cs="Times New Roman"/>
        </w:rPr>
        <w:t>дения Автора по Договору за каждый день просрочки.</w:t>
      </w:r>
    </w:p>
    <w:p w14:paraId="44284A54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Стороны устанавливают, что срок создания Произведения является для Заказчика существенным и при нарушении срока создания Произведения Заказчик утрачивает интерес к Договору. В этом случае Автору не предост</w:t>
      </w:r>
      <w:r>
        <w:rPr>
          <w:rFonts w:ascii="Times New Roman" w:eastAsia="Times New Roman" w:hAnsi="Times New Roman" w:cs="Times New Roman"/>
        </w:rPr>
        <w:t xml:space="preserve">авляется дополнительный льготный срок на создание Произведения, а Заказчик вправе отказаться от Договора в одностороннем внесудебном порядке. Отказ Заказчика от Договора не освобождает Автора от ответственности за его нарушение. </w:t>
      </w:r>
    </w:p>
    <w:p w14:paraId="58B84970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Стороны освобождаются от о</w:t>
      </w:r>
      <w:r>
        <w:rPr>
          <w:rFonts w:ascii="Times New Roman" w:eastAsia="Times New Roman" w:hAnsi="Times New Roman" w:cs="Times New Roman"/>
        </w:rPr>
        <w:t xml:space="preserve">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силы. Под обстоятельствами непреодолимой силы понимаются обстоятельства, возникшие после заключения Договора </w:t>
      </w:r>
      <w:r>
        <w:rPr>
          <w:rFonts w:ascii="Times New Roman" w:eastAsia="Times New Roman" w:hAnsi="Times New Roman" w:cs="Times New Roman"/>
        </w:rPr>
        <w:t>в результате событий чрезвычайного характера, которые стороны не могли ни предвидеть, ни предотвратить разумными мерами.</w:t>
      </w:r>
    </w:p>
    <w:p w14:paraId="30E62E1F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К таким обстоятельствам чрезвычайного характера относятся: наводнение, пожар, землетрясение или иные явления природы, а также войны, во</w:t>
      </w:r>
      <w:r>
        <w:rPr>
          <w:rFonts w:ascii="Times New Roman" w:eastAsia="Times New Roman" w:hAnsi="Times New Roman" w:cs="Times New Roman"/>
        </w:rPr>
        <w:t>енные действия, акты или действия государственных органов и любые другие обстоятельства вне разумного контроля Сторон.</w:t>
      </w:r>
    </w:p>
    <w:p w14:paraId="09842C56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lastRenderedPageBreak/>
        <w:t>В случае если к Заказчику будут предъявлены претензии или иски по поводу нарушения прав третьих лиц в связи с использованием исключительн</w:t>
      </w:r>
      <w:r>
        <w:rPr>
          <w:rFonts w:ascii="Times New Roman" w:eastAsia="Times New Roman" w:hAnsi="Times New Roman" w:cs="Times New Roman"/>
        </w:rPr>
        <w:t>ого права, отчужденного в его пользу по Договору, Заказчик известит об этом Автора. Автор по согласованию с Заказчиком обязуется урегулировать такие претензии, в том числе в судебном порядке. Понесенные Заказчиком расходы и убытки в результате урегулирован</w:t>
      </w:r>
      <w:r>
        <w:rPr>
          <w:rFonts w:ascii="Times New Roman" w:eastAsia="Times New Roman" w:hAnsi="Times New Roman" w:cs="Times New Roman"/>
        </w:rPr>
        <w:t>ия указанных претензий компенсирует Автор после установления вины Автора и вступления в законную силу решения суда.</w:t>
      </w:r>
    </w:p>
    <w:p w14:paraId="2EA5A740" w14:textId="77777777" w:rsidR="00F06827" w:rsidRDefault="00F013FA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-30" w:hanging="135"/>
        <w:rPr>
          <w:sz w:val="22"/>
          <w:szCs w:val="22"/>
        </w:rPr>
      </w:pPr>
      <w:bookmarkStart w:id="6" w:name="_m1gprriirpl7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РАЗРЕШЕНИЕ СПОРОВ</w:t>
      </w:r>
    </w:p>
    <w:p w14:paraId="240E0B15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Стороны обязуются соблюдать претензионный порядок разрешения споров и разногласий. Претензии предъявляются в письменной форме, подписываются уполномоченными лицами Сторон и передаются одним из способов: нарочно, направляются заказными письмами или по элект</w:t>
      </w:r>
      <w:r>
        <w:rPr>
          <w:rFonts w:ascii="Times New Roman" w:eastAsia="Times New Roman" w:hAnsi="Times New Roman" w:cs="Times New Roman"/>
        </w:rPr>
        <w:t>ронной почте, указанной в реквизитах Договора. Ответ на претензию должен быть направлен получившей Стороной в течение 10 (десяти) календарных дней.</w:t>
      </w:r>
    </w:p>
    <w:p w14:paraId="49CBED62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В случае недостижения согласия Сторон в результате переговоров и в претензионном порядке, спор передается на</w:t>
      </w:r>
      <w:r>
        <w:rPr>
          <w:rFonts w:ascii="Times New Roman" w:eastAsia="Times New Roman" w:hAnsi="Times New Roman" w:cs="Times New Roman"/>
        </w:rPr>
        <w:t xml:space="preserve"> рассмотрение в суд по месту нахождения Заказчика.</w:t>
      </w:r>
    </w:p>
    <w:p w14:paraId="2F5EB0C1" w14:textId="77777777" w:rsidR="00F06827" w:rsidRDefault="00F013FA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7" w:name="_pmc0tyyon3d5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УСЛОВИЕ О КОНФИДЕНЦИАЛЬНОСТИ</w:t>
      </w:r>
    </w:p>
    <w:p w14:paraId="5EAFA205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Стороны признают, что вся информация, которая передается Сторонами друг другу по Договору, является конфиденциальной информацией и (или) информацией, составляющей коммерческую </w:t>
      </w:r>
      <w:r>
        <w:rPr>
          <w:rFonts w:ascii="Times New Roman" w:eastAsia="Times New Roman" w:hAnsi="Times New Roman" w:cs="Times New Roman"/>
        </w:rPr>
        <w:t>тайну Сторон.</w:t>
      </w:r>
    </w:p>
    <w:p w14:paraId="12E785B7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Под Коммерческой тайной Стороны будут понимать зафиксированную либо не зафиксированную на материальном носителе научно-техническую, технологическую, производственную, финансово-экономическую или любую иную информацию, которая имеет действител</w:t>
      </w:r>
      <w:r>
        <w:rPr>
          <w:rFonts w:ascii="Times New Roman" w:eastAsia="Times New Roman" w:hAnsi="Times New Roman" w:cs="Times New Roman"/>
        </w:rPr>
        <w:t>ьную или потенциальную коммерческую ценность в силу неизвестности ее третьим лицам, к которой нет свободного доступа на законном основании третьим лицам и в отношении которой Стороной, как обладателем такой информации, введен режим коммерческой тайны. Свед</w:t>
      </w:r>
      <w:r>
        <w:rPr>
          <w:rFonts w:ascii="Times New Roman" w:eastAsia="Times New Roman" w:hAnsi="Times New Roman" w:cs="Times New Roman"/>
        </w:rPr>
        <w:t>ения, составляющие коммерческую тайну, передаются Сторонами друг другу с указанием об этом либо без данного указания.</w:t>
      </w:r>
    </w:p>
    <w:p w14:paraId="57018689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Стороны обязуются не разглашать и обеспечить ограничение доступа ставшую им известной конфиденциальную информацию и (или) сведения, состав</w:t>
      </w:r>
      <w:r>
        <w:rPr>
          <w:rFonts w:ascii="Times New Roman" w:eastAsia="Times New Roman" w:hAnsi="Times New Roman" w:cs="Times New Roman"/>
        </w:rPr>
        <w:t>ляющие коммерческую тайну Сторон, как в течение срока действия Договора, так и в течение 5 (пяти) лет с даты окончания действия Договора</w:t>
      </w:r>
    </w:p>
    <w:p w14:paraId="7093136D" w14:textId="77777777" w:rsidR="00F06827" w:rsidRDefault="00F013FA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8" w:name="_1qec4lvpytnn" w:colFirst="0" w:colLast="0"/>
      <w:bookmarkEnd w:id="8"/>
      <w:r>
        <w:rPr>
          <w:rFonts w:ascii="Times New Roman" w:eastAsia="Times New Roman" w:hAnsi="Times New Roman" w:cs="Times New Roman"/>
          <w:b/>
          <w:sz w:val="22"/>
          <w:szCs w:val="22"/>
        </w:rPr>
        <w:t>ЭЛЕКТРОННЫЙ ДОКУМЕНТООБОРОТ</w:t>
      </w:r>
    </w:p>
    <w:p w14:paraId="555D3EBF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Сообщения по Договору должны совершаться в письменной форме, подписываться уполномоченными </w:t>
      </w:r>
      <w:r>
        <w:rPr>
          <w:rFonts w:ascii="Times New Roman" w:eastAsia="Times New Roman" w:hAnsi="Times New Roman" w:cs="Times New Roman"/>
        </w:rPr>
        <w:t>представителями Сторон и направляться по указанным в Договоре адресам Сторон. Стороны имеют право вести переписку и пересылать любые документы (договоры, дополнительные соглашения, приложения, акты сверок, счета и иные), которые имеют отношение к Договору,</w:t>
      </w:r>
      <w:r>
        <w:rPr>
          <w:rFonts w:ascii="Times New Roman" w:eastAsia="Times New Roman" w:hAnsi="Times New Roman" w:cs="Times New Roman"/>
        </w:rPr>
        <w:t xml:space="preserve"> а также те, которые являются его неотъемлемой частью, в частности, с помощью электронной почты. Для целей обмена документами Стороны согласовали адреса электронной почты в реквизитах Договора.</w:t>
      </w:r>
    </w:p>
    <w:p w14:paraId="753D12DB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Если иное прямо не предусмотрено Приложением, скан-копии докум</w:t>
      </w:r>
      <w:r>
        <w:rPr>
          <w:rFonts w:ascii="Times New Roman" w:eastAsia="Times New Roman" w:hAnsi="Times New Roman" w:cs="Times New Roman"/>
        </w:rPr>
        <w:t>ентов будут иметь силу оригинала до их замены на оригинал.</w:t>
      </w:r>
    </w:p>
    <w:p w14:paraId="430943DC" w14:textId="77777777" w:rsidR="00F06827" w:rsidRDefault="00F013FA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9" w:name="_nn9j6ppmdoda" w:colFirst="0" w:colLast="0"/>
      <w:bookmarkEnd w:id="9"/>
      <w:r>
        <w:rPr>
          <w:rFonts w:ascii="Times New Roman" w:eastAsia="Times New Roman" w:hAnsi="Times New Roman" w:cs="Times New Roman"/>
          <w:b/>
          <w:sz w:val="22"/>
          <w:szCs w:val="22"/>
        </w:rPr>
        <w:t>СРОК ДЕЙСТВИЯ ДОГОВОРА</w:t>
      </w:r>
    </w:p>
    <w:p w14:paraId="557D22C4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Договор вступает в силу с момента подписания и действует до исполнения сторонами своих обязательств. </w:t>
      </w:r>
    </w:p>
    <w:p w14:paraId="3CAB9CDC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Стороны вправе досрочно расторгнуть Договор по письменному соглашению, а</w:t>
      </w:r>
      <w:r>
        <w:rPr>
          <w:rFonts w:ascii="Times New Roman" w:eastAsia="Times New Roman" w:hAnsi="Times New Roman" w:cs="Times New Roman"/>
        </w:rPr>
        <w:t xml:space="preserve"> также в случаях, предусмотренных Договором и законодательством РФ. </w:t>
      </w:r>
    </w:p>
    <w:p w14:paraId="1EAD6DBB" w14:textId="77777777" w:rsidR="00F06827" w:rsidRDefault="00F013FA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10" w:name="_qij6s6224rsu" w:colFirst="0" w:colLast="0"/>
      <w:bookmarkEnd w:id="10"/>
      <w:r>
        <w:rPr>
          <w:rFonts w:ascii="Times New Roman" w:eastAsia="Times New Roman" w:hAnsi="Times New Roman" w:cs="Times New Roman"/>
          <w:b/>
          <w:sz w:val="22"/>
          <w:szCs w:val="22"/>
        </w:rPr>
        <w:t>ЗАКЛЮЧИТЕЛЬНЫЕ ПОЛОЖЕНИЯ</w:t>
      </w:r>
    </w:p>
    <w:p w14:paraId="7E574F2F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4 (четырёх)</w:t>
      </w:r>
      <w:r>
        <w:rPr>
          <w:rFonts w:ascii="Times New Roman" w:eastAsia="Times New Roman" w:hAnsi="Times New Roman" w:cs="Times New Roman"/>
        </w:rPr>
        <w:t xml:space="preserve"> листах, включая Приложения к Договору. Подписи сторон расположены в преамбуле Договора.</w:t>
      </w:r>
    </w:p>
    <w:p w14:paraId="7685BD60" w14:textId="77777777" w:rsidR="00F06827" w:rsidRDefault="00F013FA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Приложения: </w:t>
      </w:r>
    </w:p>
    <w:p w14:paraId="03BEFD18" w14:textId="77777777" w:rsidR="00F06827" w:rsidRDefault="00F013FA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Приложение № 1 - Заказ на создание Произведения;</w:t>
      </w:r>
    </w:p>
    <w:p w14:paraId="510046E0" w14:textId="77777777" w:rsidR="00F06827" w:rsidRDefault="00F013FA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Приложение № 2 - Форма Акта приема-передачи. </w:t>
      </w:r>
    </w:p>
    <w:p w14:paraId="12ABF251" w14:textId="77777777" w:rsidR="00F06827" w:rsidRDefault="00F013FA">
      <w:pPr>
        <w:pStyle w:val="a3"/>
        <w:spacing w:after="12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hfe5pkr84s2h" w:colFirst="0" w:colLast="0"/>
      <w:bookmarkEnd w:id="11"/>
      <w:r>
        <w:lastRenderedPageBreak/>
        <w:br w:type="page"/>
      </w:r>
    </w:p>
    <w:p w14:paraId="697BD953" w14:textId="77777777" w:rsidR="00F06827" w:rsidRDefault="00F013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2" w:name="_ayzc31bxmfdw" w:colFirst="0" w:colLast="0"/>
      <w:bookmarkEnd w:id="12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ПРИЛОЖЕНИЕ № 1 </w:t>
      </w:r>
    </w:p>
    <w:p w14:paraId="4F4D456E" w14:textId="77777777" w:rsidR="00F06827" w:rsidRDefault="00F013FA">
      <w:pPr>
        <w:pStyle w:val="a3"/>
        <w:spacing w:after="20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3" w:name="_lefq588cswik" w:colFirst="0" w:colLast="0"/>
      <w:bookmarkEnd w:id="13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К ДОГОВОРУ АВТОРСКОГО ЗАКАЗА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___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от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“___” _____ 20__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г.</w:t>
      </w:r>
    </w:p>
    <w:p w14:paraId="626D6599" w14:textId="77777777" w:rsidR="00F06827" w:rsidRDefault="00F013FA">
      <w:pPr>
        <w:pStyle w:val="a3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4" w:name="_b7jmwkc3p2i1" w:colFirst="0" w:colLast="0"/>
      <w:bookmarkEnd w:id="14"/>
      <w:r>
        <w:rPr>
          <w:rFonts w:ascii="Times New Roman" w:eastAsia="Times New Roman" w:hAnsi="Times New Roman" w:cs="Times New Roman"/>
          <w:b/>
          <w:sz w:val="22"/>
          <w:szCs w:val="22"/>
        </w:rPr>
        <w:t>ЗАКАЗ НА СОЗДАНИЕ ПРОИЗВЕДЕНИЯ</w:t>
      </w:r>
    </w:p>
    <w:p w14:paraId="19DF9A37" w14:textId="77777777" w:rsidR="00F06827" w:rsidRDefault="00F013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 xml:space="preserve">“__” ______ 20__ </w:t>
      </w:r>
      <w:r>
        <w:rPr>
          <w:rFonts w:ascii="Times New Roman" w:eastAsia="Times New Roman" w:hAnsi="Times New Roman" w:cs="Times New Roman"/>
        </w:rPr>
        <w:t xml:space="preserve">г. </w:t>
      </w:r>
    </w:p>
    <w:tbl>
      <w:tblPr>
        <w:tblStyle w:val="a7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F06827" w14:paraId="2E0C0696" w14:textId="77777777">
        <w:trPr>
          <w:trHeight w:val="129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FE95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14:paraId="5CD2625C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4129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3A147E4A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F3D9FCB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3A281074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F06827" w14:paraId="144D18A4" w14:textId="77777777">
        <w:trPr>
          <w:trHeight w:val="129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772B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Автор:  </w:t>
            </w:r>
          </w:p>
          <w:p w14:paraId="35997BD2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14:paraId="5C3000E7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810D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A268F1C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</w:tr>
    </w:tbl>
    <w:p w14:paraId="6CB6FB88" w14:textId="77777777" w:rsidR="00F06827" w:rsidRDefault="00F0682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2DC73D6" w14:textId="77777777" w:rsidR="00F06827" w:rsidRDefault="00F013FA">
      <w:pPr>
        <w:numPr>
          <w:ilvl w:val="0"/>
          <w:numId w:val="2"/>
        </w:numPr>
        <w:spacing w:after="120" w:line="240" w:lineRule="auto"/>
        <w:ind w:left="0" w:right="-60" w:hanging="14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Заказчик поручает Автору создать следующее Произведение: </w:t>
      </w:r>
      <w:r>
        <w:rPr>
          <w:rFonts w:ascii="Times New Roman" w:eastAsia="Times New Roman" w:hAnsi="Times New Roman" w:cs="Times New Roman"/>
          <w:highlight w:val="yellow"/>
        </w:rPr>
        <w:t>_________________________________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1E54B415" w14:textId="77777777" w:rsidR="00F06827" w:rsidRDefault="00F013FA">
      <w:pPr>
        <w:numPr>
          <w:ilvl w:val="0"/>
          <w:numId w:val="2"/>
        </w:numPr>
        <w:spacing w:after="120" w:line="240" w:lineRule="auto"/>
        <w:ind w:left="0" w:right="-60" w:hanging="141"/>
        <w:jc w:val="both"/>
        <w:rPr>
          <w:rFonts w:ascii="Times New Roman" w:eastAsia="Times New Roman" w:hAnsi="Times New Roman" w:cs="Times New Roman"/>
          <w:highlight w:val="white"/>
        </w:rPr>
      </w:pPr>
      <w:commentRangeStart w:id="15"/>
      <w:r>
        <w:rPr>
          <w:rFonts w:ascii="Times New Roman" w:eastAsia="Times New Roman" w:hAnsi="Times New Roman" w:cs="Times New Roman"/>
          <w:highlight w:val="white"/>
        </w:rPr>
        <w:t xml:space="preserve">Вид Произведения: </w:t>
      </w:r>
      <w:r>
        <w:rPr>
          <w:rFonts w:ascii="Times New Roman" w:eastAsia="Times New Roman" w:hAnsi="Times New Roman" w:cs="Times New Roman"/>
          <w:highlight w:val="yellow"/>
        </w:rPr>
        <w:t>_________________________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328D4D37" w14:textId="77777777" w:rsidR="00F06827" w:rsidRDefault="00F013FA">
      <w:pPr>
        <w:numPr>
          <w:ilvl w:val="0"/>
          <w:numId w:val="2"/>
        </w:numPr>
        <w:spacing w:after="120" w:line="240" w:lineRule="auto"/>
        <w:ind w:left="0" w:right="-60" w:hanging="14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Жанр Произведения:</w:t>
      </w:r>
      <w:r>
        <w:rPr>
          <w:rFonts w:ascii="Times New Roman" w:eastAsia="Times New Roman" w:hAnsi="Times New Roman" w:cs="Times New Roman"/>
          <w:highlight w:val="yellow"/>
        </w:rPr>
        <w:t xml:space="preserve"> _______________________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71D80AAC" w14:textId="77777777" w:rsidR="00F06827" w:rsidRDefault="00F013FA">
      <w:pPr>
        <w:numPr>
          <w:ilvl w:val="0"/>
          <w:numId w:val="2"/>
        </w:numPr>
        <w:spacing w:after="120" w:line="240" w:lineRule="auto"/>
        <w:ind w:left="0" w:right="-60" w:hanging="14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Хронометраж Произведения </w:t>
      </w:r>
      <w:r>
        <w:rPr>
          <w:rFonts w:ascii="Times New Roman" w:eastAsia="Times New Roman" w:hAnsi="Times New Roman" w:cs="Times New Roman"/>
          <w:highlight w:val="yellow"/>
        </w:rPr>
        <w:t>_________________.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commentRangeEnd w:id="15"/>
      <w:r>
        <w:commentReference w:id="15"/>
      </w:r>
    </w:p>
    <w:p w14:paraId="081E6492" w14:textId="77777777" w:rsidR="00F06827" w:rsidRDefault="00F013FA">
      <w:pPr>
        <w:numPr>
          <w:ilvl w:val="0"/>
          <w:numId w:val="2"/>
        </w:numPr>
        <w:spacing w:after="120" w:line="240" w:lineRule="auto"/>
        <w:ind w:left="0" w:right="-60" w:hanging="14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Требования к содержанию Произведения:</w:t>
      </w:r>
      <w:r>
        <w:rPr>
          <w:rFonts w:ascii="Times New Roman" w:eastAsia="Times New Roman" w:hAnsi="Times New Roman" w:cs="Times New Roman"/>
          <w:highlight w:val="yellow"/>
        </w:rPr>
        <w:t>_______________________________</w:t>
      </w:r>
    </w:p>
    <w:p w14:paraId="1104E0BA" w14:textId="77777777" w:rsidR="00F06827" w:rsidRDefault="00F013FA">
      <w:pPr>
        <w:numPr>
          <w:ilvl w:val="0"/>
          <w:numId w:val="2"/>
        </w:numPr>
        <w:spacing w:after="120" w:line="240" w:lineRule="auto"/>
        <w:ind w:left="0" w:right="-60" w:hanging="14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Произведение должно быть создано и передано Заказчику в срок до </w:t>
      </w:r>
      <w:r>
        <w:rPr>
          <w:rFonts w:ascii="Times New Roman" w:eastAsia="Times New Roman" w:hAnsi="Times New Roman" w:cs="Times New Roman"/>
          <w:highlight w:val="yellow"/>
        </w:rPr>
        <w:t xml:space="preserve">“___” _______ 20__ </w:t>
      </w:r>
      <w:r>
        <w:rPr>
          <w:rFonts w:ascii="Times New Roman" w:eastAsia="Times New Roman" w:hAnsi="Times New Roman" w:cs="Times New Roman"/>
          <w:highlight w:val="white"/>
        </w:rPr>
        <w:t>г.</w:t>
      </w:r>
    </w:p>
    <w:p w14:paraId="032DEF14" w14:textId="77777777" w:rsidR="00F06827" w:rsidRDefault="00F013FA">
      <w:pPr>
        <w:numPr>
          <w:ilvl w:val="0"/>
          <w:numId w:val="2"/>
        </w:numPr>
        <w:spacing w:after="120" w:line="240" w:lineRule="auto"/>
        <w:ind w:left="0" w:right="-60" w:hanging="14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Заказ вступает в силу с момента подписания Сторонами.</w:t>
      </w:r>
    </w:p>
    <w:p w14:paraId="14398BE3" w14:textId="77777777" w:rsidR="00F06827" w:rsidRDefault="00F013FA">
      <w:pPr>
        <w:numPr>
          <w:ilvl w:val="0"/>
          <w:numId w:val="2"/>
        </w:numPr>
        <w:spacing w:after="120" w:line="240" w:lineRule="auto"/>
        <w:ind w:left="0" w:right="-60" w:hanging="14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Заказ составлен на</w:t>
      </w:r>
      <w:r>
        <w:rPr>
          <w:rFonts w:ascii="Times New Roman" w:eastAsia="Times New Roman" w:hAnsi="Times New Roman" w:cs="Times New Roman"/>
          <w:highlight w:val="yellow"/>
        </w:rPr>
        <w:t xml:space="preserve"> 1 листе.</w:t>
      </w:r>
      <w:r>
        <w:rPr>
          <w:rFonts w:ascii="Times New Roman" w:eastAsia="Times New Roman" w:hAnsi="Times New Roman" w:cs="Times New Roman"/>
        </w:rPr>
        <w:t xml:space="preserve"> Подписи сторон расположены в преамбуле. </w:t>
      </w:r>
    </w:p>
    <w:p w14:paraId="7EB85117" w14:textId="77777777" w:rsidR="00F06827" w:rsidRDefault="00F013FA">
      <w:pPr>
        <w:numPr>
          <w:ilvl w:val="0"/>
          <w:numId w:val="2"/>
        </w:numPr>
        <w:spacing w:after="120" w:line="240" w:lineRule="auto"/>
        <w:ind w:left="0" w:right="-60" w:hanging="14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Заказ является неотъемлемой частью Договора. </w:t>
      </w:r>
      <w:r>
        <w:br w:type="page"/>
      </w:r>
    </w:p>
    <w:p w14:paraId="000BD718" w14:textId="77777777" w:rsidR="00F06827" w:rsidRDefault="00F013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6" w:name="_gjdgxs" w:colFirst="0" w:colLast="0"/>
      <w:bookmarkEnd w:id="16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АКТ ПРИЕМА-ПЕРЕДАЧИ (ФОРМА)</w:t>
      </w:r>
    </w:p>
    <w:p w14:paraId="61477162" w14:textId="77777777" w:rsidR="00F06827" w:rsidRDefault="00F013FA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7" w:name="_30j0zll" w:colFirst="0" w:colLast="0"/>
      <w:bookmarkEnd w:id="17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К ДОГОВОРУ АВТОРСКОГО ЗАКАЗА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 о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т “___” _______ 20__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г. </w:t>
      </w:r>
    </w:p>
    <w:p w14:paraId="0CD5A941" w14:textId="77777777" w:rsidR="00F06827" w:rsidRDefault="00F013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 xml:space="preserve">“__” ______ 20__ </w:t>
      </w:r>
      <w:r>
        <w:rPr>
          <w:rFonts w:ascii="Times New Roman" w:eastAsia="Times New Roman" w:hAnsi="Times New Roman" w:cs="Times New Roman"/>
        </w:rPr>
        <w:t xml:space="preserve">г. </w:t>
      </w:r>
    </w:p>
    <w:tbl>
      <w:tblPr>
        <w:tblStyle w:val="a8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F06827" w14:paraId="48C345BA" w14:textId="77777777">
        <w:trPr>
          <w:trHeight w:val="129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CBE5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14:paraId="2DFD139E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5EF3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00D58638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A8AC213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5844216D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F06827" w14:paraId="193EB4A4" w14:textId="77777777">
        <w:trPr>
          <w:trHeight w:val="129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BAC1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Автор:  </w:t>
            </w:r>
          </w:p>
          <w:p w14:paraId="48472AD8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14:paraId="6D438B2A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BD46" w14:textId="77777777" w:rsidR="00F06827" w:rsidRDefault="00F0682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8EFF961" w14:textId="77777777" w:rsidR="00F06827" w:rsidRDefault="00F013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</w:tr>
    </w:tbl>
    <w:p w14:paraId="15A4A61D" w14:textId="77777777" w:rsidR="00F06827" w:rsidRDefault="00F0682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885524B" w14:textId="77777777" w:rsidR="00F06827" w:rsidRDefault="00F013FA">
      <w:pPr>
        <w:numPr>
          <w:ilvl w:val="0"/>
          <w:numId w:val="3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Договором Автор передал Заказчику, а Заказчик принял Произведение - </w:t>
      </w:r>
      <w:r>
        <w:rPr>
          <w:rFonts w:ascii="Times New Roman" w:eastAsia="Times New Roman" w:hAnsi="Times New Roman" w:cs="Times New Roman"/>
          <w:highlight w:val="yellow"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DB2E415" w14:textId="77777777" w:rsidR="00F06827" w:rsidRDefault="00F013FA">
      <w:pPr>
        <w:numPr>
          <w:ilvl w:val="0"/>
          <w:numId w:val="3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Вознаграждение Автора </w:t>
      </w:r>
      <w:r>
        <w:rPr>
          <w:rFonts w:ascii="Times New Roman" w:eastAsia="Times New Roman" w:hAnsi="Times New Roman" w:cs="Times New Roman"/>
          <w:highlight w:val="white"/>
        </w:rPr>
        <w:t xml:space="preserve">за создание Произведения и передачу исключительного права на него Заказчику составляет </w:t>
      </w:r>
      <w:r>
        <w:rPr>
          <w:rFonts w:ascii="Times New Roman" w:eastAsia="Times New Roman" w:hAnsi="Times New Roman" w:cs="Times New Roman"/>
          <w:highlight w:val="yellow"/>
        </w:rPr>
        <w:t>_________________</w:t>
      </w:r>
      <w:r>
        <w:rPr>
          <w:rFonts w:ascii="Times New Roman" w:eastAsia="Times New Roman" w:hAnsi="Times New Roman" w:cs="Times New Roman"/>
          <w:highlight w:val="white"/>
        </w:rPr>
        <w:t xml:space="preserve"> рублей, в том чис</w:t>
      </w:r>
      <w:r>
        <w:rPr>
          <w:rFonts w:ascii="Times New Roman" w:eastAsia="Times New Roman" w:hAnsi="Times New Roman" w:cs="Times New Roman"/>
          <w:highlight w:val="white"/>
        </w:rPr>
        <w:t xml:space="preserve">ле НДФЛ 13%. </w:t>
      </w:r>
    </w:p>
    <w:p w14:paraId="32E4D57E" w14:textId="77777777" w:rsidR="00F06827" w:rsidRDefault="00F013FA">
      <w:pPr>
        <w:numPr>
          <w:ilvl w:val="0"/>
          <w:numId w:val="3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Заказчик претензий к Автору по поводу созданного Произведения не имеет.</w:t>
      </w:r>
    </w:p>
    <w:p w14:paraId="0FDF10C7" w14:textId="77777777" w:rsidR="00F06827" w:rsidRDefault="00F013FA">
      <w:pPr>
        <w:numPr>
          <w:ilvl w:val="0"/>
          <w:numId w:val="3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Акт составлен на</w:t>
      </w:r>
      <w:r>
        <w:rPr>
          <w:rFonts w:ascii="Times New Roman" w:eastAsia="Times New Roman" w:hAnsi="Times New Roman" w:cs="Times New Roman"/>
          <w:highlight w:val="yellow"/>
        </w:rPr>
        <w:t xml:space="preserve"> 1 листе. </w:t>
      </w:r>
      <w:r>
        <w:rPr>
          <w:rFonts w:ascii="Times New Roman" w:eastAsia="Times New Roman" w:hAnsi="Times New Roman" w:cs="Times New Roman"/>
        </w:rPr>
        <w:t xml:space="preserve">Подписи сторон расположены в преамбуле. </w:t>
      </w:r>
    </w:p>
    <w:p w14:paraId="7B935923" w14:textId="77777777" w:rsidR="00F06827" w:rsidRDefault="00F06827">
      <w:pPr>
        <w:spacing w:after="120" w:line="240" w:lineRule="auto"/>
        <w:ind w:right="-60"/>
        <w:jc w:val="both"/>
        <w:rPr>
          <w:rFonts w:ascii="Times New Roman" w:eastAsia="Times New Roman" w:hAnsi="Times New Roman" w:cs="Times New Roman"/>
        </w:rPr>
      </w:pPr>
    </w:p>
    <w:sectPr w:rsidR="00F06827">
      <w:footerReference w:type="default" r:id="rId11"/>
      <w:pgSz w:w="11909" w:h="16834"/>
      <w:pgMar w:top="1133" w:right="850" w:bottom="1106" w:left="1275" w:header="720" w:footer="54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Оксана Комарова (Кнопка)" w:date="2020-08-18T11:19:00Z" w:initials="">
    <w:p w14:paraId="22D702B7" w14:textId="77777777" w:rsidR="00F06827" w:rsidRDefault="00F0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Здесь нужно указать как передается произведение: диск, эл.почта, загрузка на сервер-диск и т.д. Если способ виртуальный, то про материальный носитель надо убрать.</w:t>
      </w:r>
    </w:p>
  </w:comment>
  <w:comment w:id="15" w:author="Оксана Комарова (Кнопка)" w:date="2020-08-18T12:46:00Z" w:initials="">
    <w:p w14:paraId="2D8FDFA7" w14:textId="77777777" w:rsidR="00F06827" w:rsidRDefault="00F0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Для каждого произведения могут быть свои характеристики.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D702B7" w15:done="0"/>
  <w15:commentEx w15:paraId="2D8FDF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856C" w14:textId="77777777" w:rsidR="00F013FA" w:rsidRDefault="00F013FA">
      <w:pPr>
        <w:spacing w:line="240" w:lineRule="auto"/>
      </w:pPr>
      <w:r>
        <w:separator/>
      </w:r>
    </w:p>
  </w:endnote>
  <w:endnote w:type="continuationSeparator" w:id="0">
    <w:p w14:paraId="4513B08C" w14:textId="77777777" w:rsidR="00F013FA" w:rsidRDefault="00F01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02417" w14:textId="77777777" w:rsidR="00F06827" w:rsidRDefault="00F013FA">
    <w:pPr>
      <w:ind w:left="8640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E66D29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66D29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3CF7F" w14:textId="77777777" w:rsidR="00F013FA" w:rsidRDefault="00F013FA">
      <w:pPr>
        <w:spacing w:line="240" w:lineRule="auto"/>
      </w:pPr>
      <w:r>
        <w:separator/>
      </w:r>
    </w:p>
  </w:footnote>
  <w:footnote w:type="continuationSeparator" w:id="0">
    <w:p w14:paraId="117F94B7" w14:textId="77777777" w:rsidR="00F013FA" w:rsidRDefault="00F013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13A1"/>
    <w:multiLevelType w:val="multilevel"/>
    <w:tmpl w:val="6F0CACD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1F3F59DD"/>
    <w:multiLevelType w:val="multilevel"/>
    <w:tmpl w:val="6E38C3CC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A5A78F4"/>
    <w:multiLevelType w:val="multilevel"/>
    <w:tmpl w:val="0EB8E5FC"/>
    <w:lvl w:ilvl="0">
      <w:start w:val="1"/>
      <w:numFmt w:val="decimal"/>
      <w:lvlText w:val="%1."/>
      <w:lvlJc w:val="right"/>
      <w:pPr>
        <w:ind w:left="720" w:hanging="861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7"/>
    <w:rsid w:val="00E66D29"/>
    <w:rsid w:val="00F013FA"/>
    <w:rsid w:val="00F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49B4"/>
  <w15:docId w15:val="{8B3E98D5-6A25-4209-BAE7-3CC04318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66D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6D29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E66D29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E66D29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pka.com/?utm_source=other&amp;utm_medium=organic&amp;utm_campaign=shabloni&amp;utm_content=avtorskiy_zaka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2022-09-15T12:16:00Z</dcterms:created>
  <dcterms:modified xsi:type="dcterms:W3CDTF">2022-09-15T12:18:00Z</dcterms:modified>
</cp:coreProperties>
</file>